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87" w:rsidRPr="00C853F2" w:rsidRDefault="00FB4087" w:rsidP="00C853F2">
      <w:pPr>
        <w:spacing w:after="120" w:line="240" w:lineRule="auto"/>
        <w:jc w:val="right"/>
        <w:rPr>
          <w:b/>
          <w:sz w:val="24"/>
          <w:szCs w:val="24"/>
        </w:rPr>
      </w:pPr>
      <w:r w:rsidRPr="00C853F2">
        <w:rPr>
          <w:b/>
          <w:sz w:val="24"/>
          <w:szCs w:val="24"/>
        </w:rPr>
        <w:t xml:space="preserve">A/A </w:t>
      </w:r>
      <w:r w:rsidR="00F84F70">
        <w:rPr>
          <w:b/>
          <w:sz w:val="24"/>
          <w:szCs w:val="24"/>
        </w:rPr>
        <w:t>President</w:t>
      </w:r>
      <w:r w:rsidR="006E4FA2">
        <w:rPr>
          <w:b/>
          <w:sz w:val="24"/>
          <w:szCs w:val="24"/>
        </w:rPr>
        <w:t>e</w:t>
      </w:r>
      <w:r w:rsidR="00F84F70">
        <w:rPr>
          <w:b/>
          <w:sz w:val="24"/>
          <w:szCs w:val="24"/>
        </w:rPr>
        <w:t xml:space="preserve"> del T</w:t>
      </w:r>
      <w:r w:rsidRPr="00C853F2">
        <w:rPr>
          <w:b/>
          <w:sz w:val="24"/>
          <w:szCs w:val="24"/>
        </w:rPr>
        <w:t>ribunal calificador d</w:t>
      </w:r>
      <w:r w:rsidR="00F84F70">
        <w:rPr>
          <w:b/>
          <w:sz w:val="24"/>
          <w:szCs w:val="24"/>
        </w:rPr>
        <w:t>el</w:t>
      </w:r>
      <w:r w:rsidRPr="00C853F2">
        <w:rPr>
          <w:b/>
          <w:sz w:val="24"/>
          <w:szCs w:val="24"/>
        </w:rPr>
        <w:t xml:space="preserve"> subgrupo C2</w:t>
      </w:r>
      <w:r w:rsidR="002D3A5D">
        <w:rPr>
          <w:b/>
          <w:sz w:val="24"/>
          <w:szCs w:val="24"/>
        </w:rPr>
        <w:t xml:space="preserve"> – Acceso Libre</w:t>
      </w:r>
      <w:r w:rsidRPr="00C853F2">
        <w:rPr>
          <w:b/>
          <w:sz w:val="24"/>
          <w:szCs w:val="24"/>
        </w:rPr>
        <w:t>.</w:t>
      </w:r>
    </w:p>
    <w:p w:rsidR="00FB4087" w:rsidRPr="00C853F2" w:rsidRDefault="00FB4087" w:rsidP="00C853F2">
      <w:pPr>
        <w:spacing w:after="120" w:line="240" w:lineRule="auto"/>
        <w:jc w:val="right"/>
        <w:rPr>
          <w:b/>
          <w:sz w:val="24"/>
          <w:szCs w:val="24"/>
        </w:rPr>
      </w:pPr>
      <w:r w:rsidRPr="00C853F2">
        <w:rPr>
          <w:b/>
          <w:sz w:val="24"/>
          <w:szCs w:val="24"/>
        </w:rPr>
        <w:t>D.X de Función Pública.</w:t>
      </w:r>
    </w:p>
    <w:p w:rsidR="00FB4087" w:rsidRPr="00C853F2" w:rsidRDefault="00FB4087" w:rsidP="00C853F2">
      <w:pPr>
        <w:spacing w:after="120" w:line="240" w:lineRule="auto"/>
        <w:jc w:val="right"/>
        <w:rPr>
          <w:b/>
          <w:sz w:val="24"/>
          <w:szCs w:val="24"/>
        </w:rPr>
      </w:pPr>
      <w:proofErr w:type="spellStart"/>
      <w:r w:rsidRPr="00C853F2">
        <w:rPr>
          <w:b/>
          <w:sz w:val="24"/>
          <w:szCs w:val="24"/>
        </w:rPr>
        <w:t>Consellería</w:t>
      </w:r>
      <w:proofErr w:type="spellEnd"/>
      <w:r w:rsidRPr="00C853F2">
        <w:rPr>
          <w:b/>
          <w:sz w:val="24"/>
          <w:szCs w:val="24"/>
        </w:rPr>
        <w:t xml:space="preserve"> de </w:t>
      </w:r>
      <w:proofErr w:type="spellStart"/>
      <w:r w:rsidRPr="00C853F2">
        <w:rPr>
          <w:b/>
          <w:sz w:val="24"/>
          <w:szCs w:val="24"/>
        </w:rPr>
        <w:t>Facenda</w:t>
      </w:r>
      <w:proofErr w:type="spellEnd"/>
    </w:p>
    <w:p w:rsidR="00FB4087" w:rsidRPr="00C853F2" w:rsidRDefault="00FB4087" w:rsidP="00C853F2">
      <w:pPr>
        <w:spacing w:after="120" w:line="240" w:lineRule="auto"/>
        <w:jc w:val="right"/>
        <w:rPr>
          <w:b/>
          <w:sz w:val="24"/>
          <w:szCs w:val="24"/>
        </w:rPr>
      </w:pPr>
      <w:r w:rsidRPr="00C853F2">
        <w:rPr>
          <w:b/>
          <w:sz w:val="24"/>
          <w:szCs w:val="24"/>
        </w:rPr>
        <w:t xml:space="preserve">Edificio administrativo de San </w:t>
      </w:r>
      <w:proofErr w:type="spellStart"/>
      <w:r w:rsidRPr="00C853F2">
        <w:rPr>
          <w:b/>
          <w:sz w:val="24"/>
          <w:szCs w:val="24"/>
        </w:rPr>
        <w:t>Caetano</w:t>
      </w:r>
      <w:proofErr w:type="spellEnd"/>
      <w:r w:rsidRPr="00C853F2">
        <w:rPr>
          <w:b/>
          <w:sz w:val="24"/>
          <w:szCs w:val="24"/>
        </w:rPr>
        <w:t xml:space="preserve"> s/n</w:t>
      </w:r>
    </w:p>
    <w:p w:rsidR="00FB4087" w:rsidRPr="00C853F2" w:rsidRDefault="00FB4087" w:rsidP="00C853F2">
      <w:pPr>
        <w:spacing w:after="120" w:line="240" w:lineRule="auto"/>
        <w:jc w:val="right"/>
        <w:rPr>
          <w:b/>
          <w:sz w:val="24"/>
          <w:szCs w:val="24"/>
        </w:rPr>
      </w:pPr>
      <w:r w:rsidRPr="00C853F2">
        <w:rPr>
          <w:b/>
          <w:sz w:val="24"/>
          <w:szCs w:val="24"/>
        </w:rPr>
        <w:t>15781 Santiago de Compostela</w:t>
      </w:r>
    </w:p>
    <w:p w:rsidR="00FD6E0F" w:rsidRDefault="00FD6E0F" w:rsidP="00C853F2">
      <w:pPr>
        <w:spacing w:before="960"/>
        <w:jc w:val="both"/>
      </w:pPr>
      <w:r>
        <w:t xml:space="preserve">D. </w:t>
      </w:r>
      <w:r w:rsidR="0056068F" w:rsidRPr="0056068F">
        <w:rPr>
          <w:b/>
        </w:rPr>
        <w:t>NOMBRE Y APELLIDOS</w:t>
      </w:r>
      <w:r>
        <w:t xml:space="preserve"> con </w:t>
      </w:r>
      <w:r w:rsidR="0056068F">
        <w:t>DNI</w:t>
      </w:r>
      <w:r>
        <w:t xml:space="preserve"> </w:t>
      </w:r>
      <w:r w:rsidR="0056068F" w:rsidRPr="0056068F">
        <w:rPr>
          <w:b/>
        </w:rPr>
        <w:t>NUMERODNI</w:t>
      </w:r>
      <w:r>
        <w:t xml:space="preserve"> </w:t>
      </w:r>
      <w:r w:rsidR="008E758F">
        <w:t>y</w:t>
      </w:r>
      <w:r>
        <w:t xml:space="preserve"> domicilio </w:t>
      </w:r>
      <w:r w:rsidR="008E758F">
        <w:t>a</w:t>
      </w:r>
      <w:r>
        <w:t xml:space="preserve"> efectos de notificaci</w:t>
      </w:r>
      <w:r w:rsidR="008E758F">
        <w:t>ones</w:t>
      </w:r>
      <w:r>
        <w:t xml:space="preserve"> </w:t>
      </w:r>
      <w:r w:rsidR="0056068F" w:rsidRPr="0056068F">
        <w:rPr>
          <w:b/>
        </w:rPr>
        <w:t>DIRECCION</w:t>
      </w:r>
    </w:p>
    <w:p w:rsidR="00FD6E0F" w:rsidRPr="00C853F2" w:rsidRDefault="00FD6E0F" w:rsidP="00C853F2">
      <w:pPr>
        <w:jc w:val="both"/>
        <w:rPr>
          <w:b/>
          <w:sz w:val="28"/>
          <w:szCs w:val="28"/>
        </w:rPr>
      </w:pPr>
      <w:r w:rsidRPr="00C853F2">
        <w:rPr>
          <w:b/>
          <w:sz w:val="28"/>
          <w:szCs w:val="28"/>
        </w:rPr>
        <w:t>EXPO</w:t>
      </w:r>
      <w:r w:rsidR="00F84F70">
        <w:rPr>
          <w:b/>
          <w:sz w:val="28"/>
          <w:szCs w:val="28"/>
        </w:rPr>
        <w:t>NGO</w:t>
      </w:r>
      <w:r w:rsidRPr="00C853F2">
        <w:rPr>
          <w:b/>
          <w:sz w:val="28"/>
          <w:szCs w:val="28"/>
        </w:rPr>
        <w:t>:</w:t>
      </w:r>
    </w:p>
    <w:p w:rsidR="00FD6E0F" w:rsidRDefault="00FD6E0F" w:rsidP="00C853F2">
      <w:pPr>
        <w:pStyle w:val="Prrafodelista"/>
        <w:numPr>
          <w:ilvl w:val="0"/>
          <w:numId w:val="1"/>
        </w:numPr>
        <w:jc w:val="both"/>
      </w:pPr>
      <w:r>
        <w:t xml:space="preserve">Que con </w:t>
      </w:r>
      <w:r w:rsidR="006E4FA2">
        <w:t>fecha</w:t>
      </w:r>
      <w:r>
        <w:t xml:space="preserve"> 2</w:t>
      </w:r>
      <w:r w:rsidR="006E4FA2">
        <w:t>0</w:t>
      </w:r>
      <w:r>
        <w:t>/</w:t>
      </w:r>
      <w:r w:rsidR="006E4FA2">
        <w:t>12</w:t>
      </w:r>
      <w:r>
        <w:t xml:space="preserve">/2016 </w:t>
      </w:r>
      <w:r w:rsidR="008E758F">
        <w:t>se celebró y participé</w:t>
      </w:r>
      <w:r w:rsidR="00F84F70">
        <w:t xml:space="preserve"> en el</w:t>
      </w:r>
      <w:r>
        <w:t xml:space="preserve"> </w:t>
      </w:r>
      <w:r w:rsidRPr="00F84F70">
        <w:rPr>
          <w:u w:val="single"/>
        </w:rPr>
        <w:t>segundo e</w:t>
      </w:r>
      <w:r w:rsidR="00F84F70" w:rsidRPr="00F84F70">
        <w:rPr>
          <w:u w:val="single"/>
        </w:rPr>
        <w:t>j</w:t>
      </w:r>
      <w:r w:rsidRPr="00F84F70">
        <w:rPr>
          <w:u w:val="single"/>
        </w:rPr>
        <w:t xml:space="preserve">ercicio </w:t>
      </w:r>
      <w:r w:rsidR="00F84F70" w:rsidRPr="00F84F70">
        <w:rPr>
          <w:u w:val="single"/>
        </w:rPr>
        <w:t xml:space="preserve">del </w:t>
      </w:r>
      <w:r w:rsidRPr="00F84F70">
        <w:rPr>
          <w:u w:val="single"/>
        </w:rPr>
        <w:t>proceso selectivo</w:t>
      </w:r>
      <w:r>
        <w:t xml:space="preserve"> para </w:t>
      </w:r>
      <w:r w:rsidR="00F84F70">
        <w:t>el</w:t>
      </w:r>
      <w:r>
        <w:t xml:space="preserve"> ingreso </w:t>
      </w:r>
      <w:r w:rsidR="00F84F70">
        <w:t>en el cuerpo</w:t>
      </w:r>
      <w:r>
        <w:t xml:space="preserve"> auxiliar d</w:t>
      </w:r>
      <w:r w:rsidR="00F84F70">
        <w:t>e la</w:t>
      </w:r>
      <w:r>
        <w:t xml:space="preserve"> Administración </w:t>
      </w:r>
      <w:r w:rsidR="00F84F70">
        <w:t>General</w:t>
      </w:r>
      <w:r>
        <w:t xml:space="preserve"> d</w:t>
      </w:r>
      <w:r w:rsidR="00F84F70">
        <w:t>e la</w:t>
      </w:r>
      <w:r>
        <w:t xml:space="preserve"> Comunidad Autónoma de Galicia, subgrupo C2, </w:t>
      </w:r>
      <w:r w:rsidR="008E758F">
        <w:t xml:space="preserve">convocado </w:t>
      </w:r>
      <w:r>
        <w:t>po</w:t>
      </w:r>
      <w:r w:rsidR="00F84F70">
        <w:t>r la</w:t>
      </w:r>
      <w:r>
        <w:t xml:space="preserve"> Orde</w:t>
      </w:r>
      <w:r w:rsidR="00F84F70">
        <w:t>n</w:t>
      </w:r>
      <w:r>
        <w:t xml:space="preserve"> da </w:t>
      </w:r>
      <w:proofErr w:type="spellStart"/>
      <w:r>
        <w:t>Consellería</w:t>
      </w:r>
      <w:proofErr w:type="spellEnd"/>
      <w:r>
        <w:t xml:space="preserve"> de </w:t>
      </w:r>
      <w:proofErr w:type="spellStart"/>
      <w:r>
        <w:t>Facenda</w:t>
      </w:r>
      <w:proofErr w:type="spellEnd"/>
      <w:r>
        <w:t xml:space="preserve"> d</w:t>
      </w:r>
      <w:r w:rsidR="00F84F70">
        <w:t>e</w:t>
      </w:r>
      <w:r>
        <w:t xml:space="preserve"> 1</w:t>
      </w:r>
      <w:r w:rsidR="006E4FA2">
        <w:t>5</w:t>
      </w:r>
      <w:r>
        <w:t xml:space="preserve"> de </w:t>
      </w:r>
      <w:r w:rsidR="00F84F70">
        <w:t>junio</w:t>
      </w:r>
      <w:r>
        <w:t xml:space="preserve"> de 2015, publicada </w:t>
      </w:r>
      <w:r w:rsidR="00F84F70">
        <w:t xml:space="preserve">en el </w:t>
      </w:r>
      <w:r>
        <w:t>Diario Oficial de Galicia número 1</w:t>
      </w:r>
      <w:r w:rsidR="006E4FA2">
        <w:t>37</w:t>
      </w:r>
      <w:r>
        <w:t>, d</w:t>
      </w:r>
      <w:r w:rsidR="00F84F70">
        <w:t>e</w:t>
      </w:r>
      <w:r>
        <w:t xml:space="preserve"> </w:t>
      </w:r>
      <w:r w:rsidR="006E4FA2">
        <w:t>22</w:t>
      </w:r>
      <w:r>
        <w:t xml:space="preserve"> de </w:t>
      </w:r>
      <w:r w:rsidR="00F84F70">
        <w:t>ju</w:t>
      </w:r>
      <w:r w:rsidR="006E4FA2">
        <w:t>l</w:t>
      </w:r>
      <w:r w:rsidR="00F84F70">
        <w:t>io</w:t>
      </w:r>
      <w:r>
        <w:t xml:space="preserve">, </w:t>
      </w:r>
      <w:r w:rsidR="008E758F">
        <w:t xml:space="preserve">y a su vez </w:t>
      </w:r>
      <w:r>
        <w:t>modificada po</w:t>
      </w:r>
      <w:r w:rsidR="00F84F70">
        <w:t>r l</w:t>
      </w:r>
      <w:r>
        <w:t>a Orde</w:t>
      </w:r>
      <w:r w:rsidR="00F84F70">
        <w:t>n</w:t>
      </w:r>
      <w:r w:rsidR="008E758F">
        <w:t xml:space="preserve"> de</w:t>
      </w:r>
      <w:r>
        <w:t xml:space="preserve"> 12 de nov</w:t>
      </w:r>
      <w:r w:rsidR="00F84F70">
        <w:t>iembre</w:t>
      </w:r>
      <w:r>
        <w:t xml:space="preserve"> de 2015, publicada </w:t>
      </w:r>
      <w:r w:rsidR="00F84F70">
        <w:t>en el</w:t>
      </w:r>
      <w:r>
        <w:t xml:space="preserve"> Diario O</w:t>
      </w:r>
      <w:r w:rsidR="008E758F">
        <w:t>ficial de Galicia número 220, de</w:t>
      </w:r>
      <w:r>
        <w:t xml:space="preserve"> 18 de nov</w:t>
      </w:r>
      <w:r w:rsidR="00F84F70">
        <w:t>i</w:t>
      </w:r>
      <w:r>
        <w:t>embr</w:t>
      </w:r>
      <w:r w:rsidR="00F84F70">
        <w:t>e</w:t>
      </w:r>
      <w:r>
        <w:t>.</w:t>
      </w:r>
    </w:p>
    <w:p w:rsidR="00FD6E0F" w:rsidRDefault="00240E19" w:rsidP="00C853F2">
      <w:pPr>
        <w:pStyle w:val="Prrafodelista"/>
        <w:numPr>
          <w:ilvl w:val="0"/>
          <w:numId w:val="1"/>
        </w:numPr>
        <w:jc w:val="both"/>
      </w:pPr>
      <w:r>
        <w:t xml:space="preserve">Que </w:t>
      </w:r>
      <w:r w:rsidR="00F84F70">
        <w:t xml:space="preserve">en la </w:t>
      </w:r>
      <w:r w:rsidR="00FD6E0F">
        <w:t xml:space="preserve">pregunta número </w:t>
      </w:r>
      <w:r w:rsidR="0006213B">
        <w:t>4</w:t>
      </w:r>
      <w:r w:rsidR="00FD6E0F">
        <w:t xml:space="preserve"> </w:t>
      </w:r>
      <w:r w:rsidR="00F84F70">
        <w:t xml:space="preserve">de la prueba que </w:t>
      </w:r>
      <w:r w:rsidR="005C2FD0">
        <w:t xml:space="preserve">se menciona </w:t>
      </w:r>
      <w:r w:rsidR="00F84F70">
        <w:t xml:space="preserve">en el párrafo </w:t>
      </w:r>
      <w:r w:rsidR="005C2FD0">
        <w:t>anterior</w:t>
      </w:r>
      <w:r>
        <w:t>,</w:t>
      </w:r>
      <w:r w:rsidR="005C2FD0">
        <w:t xml:space="preserve"> </w:t>
      </w:r>
      <w:r w:rsidR="00F84F70">
        <w:t>se indica lo siguiente</w:t>
      </w:r>
      <w:r w:rsidR="005C2FD0">
        <w:t>:</w:t>
      </w:r>
    </w:p>
    <w:p w:rsidR="0006213B" w:rsidRPr="0006213B" w:rsidRDefault="0006213B" w:rsidP="0006213B">
      <w:pPr>
        <w:spacing w:after="120" w:line="264" w:lineRule="auto"/>
        <w:ind w:left="709"/>
        <w:jc w:val="both"/>
        <w:rPr>
          <w:i/>
        </w:rPr>
      </w:pPr>
      <w:r w:rsidRPr="0006213B">
        <w:rPr>
          <w:i/>
        </w:rPr>
        <w:t>4. Empleando Word, cuenta los espacios en blanco en el</w:t>
      </w:r>
      <w:r>
        <w:rPr>
          <w:i/>
        </w:rPr>
        <w:t xml:space="preserve"> </w:t>
      </w:r>
      <w:r w:rsidRPr="0006213B">
        <w:rPr>
          <w:i/>
        </w:rPr>
        <w:t>“Documento5.docx”.</w:t>
      </w:r>
    </w:p>
    <w:p w:rsidR="0006213B" w:rsidRPr="0006213B" w:rsidRDefault="0006213B" w:rsidP="0006213B">
      <w:pPr>
        <w:spacing w:after="120" w:line="264" w:lineRule="auto"/>
        <w:ind w:left="709"/>
        <w:jc w:val="both"/>
        <w:rPr>
          <w:i/>
        </w:rPr>
      </w:pPr>
      <w:r w:rsidRPr="0006213B">
        <w:rPr>
          <w:i/>
        </w:rPr>
        <w:t>a) 112</w:t>
      </w:r>
    </w:p>
    <w:p w:rsidR="0006213B" w:rsidRPr="0006213B" w:rsidRDefault="0006213B" w:rsidP="0006213B">
      <w:pPr>
        <w:spacing w:after="120" w:line="264" w:lineRule="auto"/>
        <w:ind w:left="709"/>
        <w:jc w:val="both"/>
        <w:rPr>
          <w:i/>
        </w:rPr>
      </w:pPr>
      <w:r w:rsidRPr="0006213B">
        <w:rPr>
          <w:i/>
        </w:rPr>
        <w:t>b) 113</w:t>
      </w:r>
    </w:p>
    <w:p w:rsidR="0006213B" w:rsidRPr="0006213B" w:rsidRDefault="0006213B" w:rsidP="0006213B">
      <w:pPr>
        <w:spacing w:after="120" w:line="264" w:lineRule="auto"/>
        <w:ind w:left="709"/>
        <w:jc w:val="both"/>
        <w:rPr>
          <w:i/>
        </w:rPr>
      </w:pPr>
      <w:r w:rsidRPr="0006213B">
        <w:rPr>
          <w:i/>
        </w:rPr>
        <w:t>c) 114</w:t>
      </w:r>
    </w:p>
    <w:p w:rsidR="0006213B" w:rsidRDefault="0006213B" w:rsidP="0006213B">
      <w:pPr>
        <w:spacing w:after="120" w:line="264" w:lineRule="auto"/>
        <w:ind w:left="709"/>
        <w:jc w:val="both"/>
        <w:rPr>
          <w:i/>
        </w:rPr>
      </w:pPr>
      <w:r w:rsidRPr="0006213B">
        <w:rPr>
          <w:i/>
        </w:rPr>
        <w:t>d) 115</w:t>
      </w:r>
    </w:p>
    <w:p w:rsidR="005C2FD0" w:rsidRDefault="00240E19" w:rsidP="0006213B">
      <w:pPr>
        <w:pStyle w:val="Prrafodelista"/>
        <w:numPr>
          <w:ilvl w:val="0"/>
          <w:numId w:val="3"/>
        </w:numPr>
        <w:jc w:val="both"/>
      </w:pPr>
      <w:r>
        <w:t xml:space="preserve">Que </w:t>
      </w:r>
      <w:r w:rsidR="00F84F70">
        <w:t>según el cuadro de respuestas</w:t>
      </w:r>
      <w:r w:rsidR="008E758F">
        <w:t>,</w:t>
      </w:r>
      <w:r w:rsidR="00F84F70">
        <w:t xml:space="preserve"> </w:t>
      </w:r>
      <w:r w:rsidR="005C2FD0">
        <w:t xml:space="preserve">que facilita </w:t>
      </w:r>
      <w:r w:rsidR="00F84F70">
        <w:t>el tribunal calificador</w:t>
      </w:r>
      <w:r w:rsidR="008E758F">
        <w:t>,</w:t>
      </w:r>
      <w:r w:rsidR="00F84F70">
        <w:t xml:space="preserve"> la r</w:t>
      </w:r>
      <w:r w:rsidR="006E4FA2">
        <w:t xml:space="preserve">espuesta correcta es la opción </w:t>
      </w:r>
      <w:r w:rsidR="0006213B">
        <w:t>a</w:t>
      </w:r>
      <w:r w:rsidR="00F84F70">
        <w:t>)</w:t>
      </w:r>
      <w:r w:rsidR="0006213B">
        <w:t xml:space="preserve"> 112</w:t>
      </w:r>
      <w:r w:rsidR="005C2FD0">
        <w:t>.</w:t>
      </w:r>
    </w:p>
    <w:p w:rsidR="00F84F70" w:rsidRDefault="00CE2B01" w:rsidP="00C853F2">
      <w:pPr>
        <w:jc w:val="both"/>
      </w:pPr>
      <w:r w:rsidRPr="00F84F70">
        <w:rPr>
          <w:b/>
          <w:sz w:val="28"/>
          <w:szCs w:val="28"/>
        </w:rPr>
        <w:t>M</w:t>
      </w:r>
      <w:r w:rsidR="00F84F70">
        <w:rPr>
          <w:b/>
          <w:sz w:val="28"/>
          <w:szCs w:val="28"/>
        </w:rPr>
        <w:t>ANIFIESTO</w:t>
      </w:r>
      <w:r w:rsidR="00F84F70">
        <w:t>:</w:t>
      </w:r>
    </w:p>
    <w:p w:rsidR="00240E19" w:rsidRDefault="00F84F70" w:rsidP="00C853F2">
      <w:pPr>
        <w:jc w:val="both"/>
      </w:pPr>
      <w:r>
        <w:t>Q</w:t>
      </w:r>
      <w:r w:rsidR="00CE2B01">
        <w:t xml:space="preserve">ue no estoy de acuerdo con la respuesta </w:t>
      </w:r>
      <w:r w:rsidR="0006213B">
        <w:t>a</w:t>
      </w:r>
      <w:r w:rsidR="00CE2B01">
        <w:t xml:space="preserve">) propuesta </w:t>
      </w:r>
      <w:r>
        <w:t xml:space="preserve">como correcta </w:t>
      </w:r>
      <w:r w:rsidR="00CE2B01">
        <w:t>por el tribunal por los siguientes motivos:</w:t>
      </w:r>
    </w:p>
    <w:p w:rsidR="00746334" w:rsidRDefault="00746334" w:rsidP="00C853F2">
      <w:pPr>
        <w:jc w:val="both"/>
      </w:pPr>
      <w:r>
        <w:t xml:space="preserve">En el enunciado de la pregunta no se indica la opción de menú con la que se debe de obtener la respuesta correcta. </w:t>
      </w:r>
    </w:p>
    <w:p w:rsidR="00D14401" w:rsidRDefault="00D14401">
      <w:r>
        <w:br w:type="page"/>
      </w:r>
    </w:p>
    <w:p w:rsidR="009B4E17" w:rsidRDefault="0006213B" w:rsidP="00C853F2">
      <w:pPr>
        <w:jc w:val="both"/>
      </w:pPr>
      <w:bookmarkStart w:id="0" w:name="_GoBack"/>
      <w:bookmarkEnd w:id="0"/>
      <w:r>
        <w:lastRenderedPageBreak/>
        <w:t xml:space="preserve">El tribunal ha llegado a la conclusión de </w:t>
      </w:r>
      <w:r w:rsidR="00746334">
        <w:t xml:space="preserve">que </w:t>
      </w:r>
      <w:r>
        <w:t>la respuesta correcta es 112</w:t>
      </w:r>
      <w:r w:rsidR="00746334">
        <w:t>, supongo que</w:t>
      </w:r>
      <w:r>
        <w:t xml:space="preserve"> </w:t>
      </w:r>
      <w:r w:rsidR="00746334">
        <w:t>partiendo</w:t>
      </w:r>
      <w:r>
        <w:t xml:space="preserve"> de los datos ofrecidos por el menú “Contar palabras”</w:t>
      </w:r>
      <w:r w:rsidR="00746334">
        <w:t xml:space="preserve"> y realizando manualmente la operación 731-619=112</w:t>
      </w:r>
      <w:r w:rsidR="009B4E17">
        <w:t>.</w:t>
      </w:r>
    </w:p>
    <w:p w:rsidR="009B4E17" w:rsidRDefault="00746334" w:rsidP="00C853F2">
      <w:pPr>
        <w:jc w:val="both"/>
      </w:pPr>
      <w:r>
        <w:rPr>
          <w:noProof/>
          <w:lang w:eastAsia="es-ES"/>
        </w:rPr>
        <w:drawing>
          <wp:inline distT="0" distB="0" distL="0" distR="0" wp14:anchorId="060E82FB" wp14:editId="43721F30">
            <wp:extent cx="5612130" cy="34410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4F9" w:rsidRDefault="00746334" w:rsidP="0006213B">
      <w:pPr>
        <w:jc w:val="both"/>
      </w:pPr>
      <w:r>
        <w:t>Pero existen otros métodos para comprobar el número de espacios en blanco en un documento. Por ejemplo realizando una búsqueda de espacios en blanco a través del menú Buscar y reemplazar.</w:t>
      </w:r>
    </w:p>
    <w:p w:rsidR="00746334" w:rsidRDefault="00746334" w:rsidP="0006213B">
      <w:pPr>
        <w:jc w:val="both"/>
      </w:pPr>
      <w:r>
        <w:rPr>
          <w:noProof/>
          <w:lang w:eastAsia="es-ES"/>
        </w:rPr>
        <w:drawing>
          <wp:inline distT="0" distB="0" distL="0" distR="0" wp14:anchorId="61672B4E" wp14:editId="37CC7746">
            <wp:extent cx="5612130" cy="3888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B4" w:rsidRDefault="00174EB4" w:rsidP="0006213B">
      <w:pPr>
        <w:jc w:val="both"/>
      </w:pPr>
      <w:r>
        <w:lastRenderedPageBreak/>
        <w:t>Y como puede observarse a través de la siguiente imagen la respuesta correcta que ofrece la aplicación a través de este menú es 110</w:t>
      </w:r>
    </w:p>
    <w:p w:rsidR="00174EB4" w:rsidRDefault="00174EB4" w:rsidP="0006213B">
      <w:pPr>
        <w:jc w:val="both"/>
      </w:pPr>
      <w:r>
        <w:rPr>
          <w:noProof/>
          <w:lang w:eastAsia="es-ES"/>
        </w:rPr>
        <w:drawing>
          <wp:inline distT="0" distB="0" distL="0" distR="0" wp14:anchorId="06A4D549" wp14:editId="61EE4B3F">
            <wp:extent cx="5612130" cy="30403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B4" w:rsidRDefault="00174EB4" w:rsidP="0006213B">
      <w:pPr>
        <w:jc w:val="both"/>
      </w:pPr>
      <w:r>
        <w:t>Si se realiza la búsqueda utilizando caracteres comodín y la expresión [ ] se obtiene también como resultado 110</w:t>
      </w:r>
    </w:p>
    <w:p w:rsidR="00174EB4" w:rsidRDefault="00174EB4" w:rsidP="0006213B">
      <w:pPr>
        <w:jc w:val="both"/>
      </w:pPr>
      <w:r>
        <w:rPr>
          <w:noProof/>
          <w:lang w:eastAsia="es-ES"/>
        </w:rPr>
        <w:drawing>
          <wp:inline distT="0" distB="0" distL="0" distR="0" wp14:anchorId="0AC3673E" wp14:editId="72A1085B">
            <wp:extent cx="5612130" cy="30308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B4" w:rsidRDefault="00174EB4" w:rsidP="0006213B">
      <w:pPr>
        <w:jc w:val="both"/>
      </w:pPr>
      <w:r>
        <w:t xml:space="preserve">Cabe observar que utilizando el menú de búsqueda no es necesario realizar ninguna operación de </w:t>
      </w:r>
      <w:r w:rsidR="002A1164">
        <w:t>resta de forma manual por lo que debería de considerarse más adecuada su utilización en un examen práctico que el menú “Contar palabras”.</w:t>
      </w:r>
    </w:p>
    <w:p w:rsidR="002A1164" w:rsidRDefault="002A1164" w:rsidP="0006213B">
      <w:pPr>
        <w:jc w:val="both"/>
      </w:pPr>
      <w:r>
        <w:t>Considero que el enunciado debería de ser más preciso ya que se trata de una prueba contrarreloj en la que se penaliza por las respuestas mal contestadas</w:t>
      </w:r>
      <w:r w:rsidR="00D14401">
        <w:t>. E</w:t>
      </w:r>
      <w:r>
        <w:t xml:space="preserve">ste tipo de </w:t>
      </w:r>
      <w:r w:rsidR="00D14401">
        <w:t>preguntas</w:t>
      </w:r>
      <w:r>
        <w:t xml:space="preserve"> </w:t>
      </w:r>
      <w:r w:rsidR="00D14401">
        <w:t xml:space="preserve">imprecisas </w:t>
      </w:r>
      <w:r>
        <w:t xml:space="preserve">lo único que provocan son dudas y el entorpecimiento de la correcta elaboración del </w:t>
      </w:r>
      <w:r w:rsidR="00D14401">
        <w:t>ejercicio.</w:t>
      </w:r>
    </w:p>
    <w:p w:rsidR="00C853F2" w:rsidRDefault="00C853F2" w:rsidP="00C853F2">
      <w:pPr>
        <w:jc w:val="both"/>
      </w:pPr>
      <w:r>
        <w:lastRenderedPageBreak/>
        <w:t>Por lo tanto, teniendo en cuenta todo lo expuesto,</w:t>
      </w:r>
    </w:p>
    <w:p w:rsidR="00C853F2" w:rsidRPr="00DE15C0" w:rsidRDefault="00C853F2" w:rsidP="00C853F2">
      <w:pPr>
        <w:jc w:val="both"/>
        <w:rPr>
          <w:b/>
          <w:sz w:val="28"/>
          <w:szCs w:val="28"/>
        </w:rPr>
      </w:pPr>
      <w:r w:rsidRPr="00DE15C0">
        <w:rPr>
          <w:b/>
          <w:sz w:val="28"/>
          <w:szCs w:val="28"/>
        </w:rPr>
        <w:t>SOLICITO:</w:t>
      </w:r>
    </w:p>
    <w:p w:rsidR="00C853F2" w:rsidRPr="00174EB4" w:rsidRDefault="0006213B" w:rsidP="00C853F2">
      <w:pPr>
        <w:jc w:val="both"/>
      </w:pPr>
      <w:r>
        <w:rPr>
          <w:u w:val="single"/>
        </w:rPr>
        <w:t xml:space="preserve">La anulación de la pregunta número 4 </w:t>
      </w:r>
      <w:r w:rsidRPr="00174EB4">
        <w:t xml:space="preserve">ya que </w:t>
      </w:r>
      <w:r w:rsidR="00174EB4" w:rsidRPr="00174EB4">
        <w:t>en el</w:t>
      </w:r>
      <w:r w:rsidRPr="00174EB4">
        <w:t xml:space="preserve"> </w:t>
      </w:r>
      <w:r w:rsidR="00174EB4">
        <w:t xml:space="preserve">enunciado no se indica </w:t>
      </w:r>
      <w:r w:rsidR="002A1164">
        <w:t>el menú/herramienta</w:t>
      </w:r>
      <w:r w:rsidR="00174EB4">
        <w:t xml:space="preserve"> a través de la que hay que realizar el recuento</w:t>
      </w:r>
      <w:r w:rsidR="009B4E17" w:rsidRPr="00174EB4">
        <w:t xml:space="preserve"> </w:t>
      </w:r>
      <w:r w:rsidR="002A1164">
        <w:t>de espacios en blanco</w:t>
      </w:r>
      <w:r w:rsidR="00D14401">
        <w:t>. El valor</w:t>
      </w:r>
      <w:r w:rsidR="002A1164">
        <w:t xml:space="preserve"> 110 que ofrece el menú “Buscar y reemplazar” no se contempla como posible respuesta</w:t>
      </w:r>
      <w:r w:rsidR="00D14401">
        <w:t>, siendo una opción totalmente válida y por lo tanto incongruente con la opción ofrecida como correcta</w:t>
      </w:r>
      <w:r w:rsidR="002A1164">
        <w:t>.</w:t>
      </w:r>
    </w:p>
    <w:p w:rsidR="0056068F" w:rsidRDefault="0056068F" w:rsidP="00C853F2">
      <w:pPr>
        <w:jc w:val="both"/>
      </w:pPr>
      <w:r>
        <w:t xml:space="preserve">A Coruña, </w:t>
      </w:r>
      <w:r w:rsidR="009B4E17">
        <w:t>22</w:t>
      </w:r>
      <w:r>
        <w:t xml:space="preserve"> de </w:t>
      </w:r>
      <w:r w:rsidR="009B4E17">
        <w:t>diciembre</w:t>
      </w:r>
      <w:r>
        <w:t xml:space="preserve"> de 2016</w:t>
      </w:r>
    </w:p>
    <w:p w:rsidR="0056068F" w:rsidRPr="005C2FD0" w:rsidRDefault="0056068F" w:rsidP="0056068F">
      <w:pPr>
        <w:spacing w:before="1701"/>
        <w:jc w:val="both"/>
      </w:pPr>
      <w:proofErr w:type="spellStart"/>
      <w:r>
        <w:t>Fdo</w:t>
      </w:r>
      <w:proofErr w:type="spellEnd"/>
      <w:r>
        <w:t xml:space="preserve">: </w:t>
      </w:r>
      <w:r w:rsidR="00F84F70" w:rsidRPr="00F84F70">
        <w:rPr>
          <w:b/>
        </w:rPr>
        <w:t>NOMBREYAPELLIDOS</w:t>
      </w:r>
    </w:p>
    <w:sectPr w:rsidR="0056068F" w:rsidRPr="005C2FD0" w:rsidSect="0056068F"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45" w:rsidRDefault="00652845" w:rsidP="008E758F">
      <w:pPr>
        <w:spacing w:after="0" w:line="240" w:lineRule="auto"/>
      </w:pPr>
      <w:r>
        <w:separator/>
      </w:r>
    </w:p>
  </w:endnote>
  <w:endnote w:type="continuationSeparator" w:id="0">
    <w:p w:rsidR="00652845" w:rsidRDefault="00652845" w:rsidP="008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8F" w:rsidRDefault="008E758F" w:rsidP="008E758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14401">
      <w:rPr>
        <w:noProof/>
      </w:rPr>
      <w:t>4</w:t>
    </w:r>
    <w:r>
      <w:fldChar w:fldCharType="end"/>
    </w:r>
    <w:r>
      <w:t>-</w:t>
    </w:r>
    <w:r w:rsidR="00652845">
      <w:fldChar w:fldCharType="begin"/>
    </w:r>
    <w:r w:rsidR="00652845">
      <w:instrText xml:space="preserve"> NUMPAGES  \* Arabic  \* MERGEFORMAT </w:instrText>
    </w:r>
    <w:r w:rsidR="00652845">
      <w:fldChar w:fldCharType="separate"/>
    </w:r>
    <w:r w:rsidR="00D14401">
      <w:rPr>
        <w:noProof/>
      </w:rPr>
      <w:t>4</w:t>
    </w:r>
    <w:r w:rsidR="006528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45" w:rsidRDefault="00652845" w:rsidP="008E758F">
      <w:pPr>
        <w:spacing w:after="0" w:line="240" w:lineRule="auto"/>
      </w:pPr>
      <w:r>
        <w:separator/>
      </w:r>
    </w:p>
  </w:footnote>
  <w:footnote w:type="continuationSeparator" w:id="0">
    <w:p w:rsidR="00652845" w:rsidRDefault="00652845" w:rsidP="008E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4A9"/>
    <w:multiLevelType w:val="hybridMultilevel"/>
    <w:tmpl w:val="27AE9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1920"/>
    <w:multiLevelType w:val="hybridMultilevel"/>
    <w:tmpl w:val="3EC2E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50B6"/>
    <w:multiLevelType w:val="hybridMultilevel"/>
    <w:tmpl w:val="43DCC2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87"/>
    <w:rsid w:val="0006213B"/>
    <w:rsid w:val="00174EB4"/>
    <w:rsid w:val="00240E19"/>
    <w:rsid w:val="002A1164"/>
    <w:rsid w:val="002D3A5D"/>
    <w:rsid w:val="00356325"/>
    <w:rsid w:val="004E34F9"/>
    <w:rsid w:val="004F0608"/>
    <w:rsid w:val="0056068F"/>
    <w:rsid w:val="005C2FD0"/>
    <w:rsid w:val="00652845"/>
    <w:rsid w:val="006E4FA2"/>
    <w:rsid w:val="00746334"/>
    <w:rsid w:val="007710C5"/>
    <w:rsid w:val="008E758F"/>
    <w:rsid w:val="009422B2"/>
    <w:rsid w:val="009B4E17"/>
    <w:rsid w:val="00AE54CB"/>
    <w:rsid w:val="00BB248B"/>
    <w:rsid w:val="00C853F2"/>
    <w:rsid w:val="00CE2B01"/>
    <w:rsid w:val="00D14401"/>
    <w:rsid w:val="00DE15C0"/>
    <w:rsid w:val="00E15856"/>
    <w:rsid w:val="00F37BAD"/>
    <w:rsid w:val="00F84F70"/>
    <w:rsid w:val="00FB4087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E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3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58F"/>
  </w:style>
  <w:style w:type="paragraph" w:styleId="Piedepgina">
    <w:name w:val="footer"/>
    <w:basedOn w:val="Normal"/>
    <w:link w:val="PiedepginaCar"/>
    <w:uiPriority w:val="99"/>
    <w:unhideWhenUsed/>
    <w:rsid w:val="008E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E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3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58F"/>
  </w:style>
  <w:style w:type="paragraph" w:styleId="Piedepgina">
    <w:name w:val="footer"/>
    <w:basedOn w:val="Normal"/>
    <w:link w:val="PiedepginaCar"/>
    <w:uiPriority w:val="99"/>
    <w:unhideWhenUsed/>
    <w:rsid w:val="008E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2516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TutoresOposiciones.com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luis_adm</dc:creator>
  <cp:keywords/>
  <dc:description/>
  <cp:lastModifiedBy>luis_adm</cp:lastModifiedBy>
  <cp:revision>2</cp:revision>
  <dcterms:created xsi:type="dcterms:W3CDTF">2016-12-22T09:26:00Z</dcterms:created>
  <dcterms:modified xsi:type="dcterms:W3CDTF">2016-12-22T09:26:00Z</dcterms:modified>
</cp:coreProperties>
</file>